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C3" w:rsidRPr="000A6DD0" w:rsidRDefault="0029368E" w:rsidP="0029368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0A6DD0">
        <w:rPr>
          <w:rFonts w:ascii="Times New Roman" w:hAnsi="Times New Roman" w:cs="Times New Roman"/>
          <w:b/>
          <w:i/>
          <w:color w:val="002060"/>
          <w:sz w:val="28"/>
          <w:szCs w:val="28"/>
        </w:rPr>
        <w:t>Консультация для родителей  «Развитие мелкой моторики детей от 5 лет»</w:t>
      </w:r>
    </w:p>
    <w:p w:rsidR="0029368E" w:rsidRPr="000A6DD0" w:rsidRDefault="0029368E" w:rsidP="0029368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proofErr w:type="spellStart"/>
      <w:r w:rsidRPr="000A6DD0">
        <w:rPr>
          <w:rFonts w:ascii="Times New Roman" w:hAnsi="Times New Roman" w:cs="Times New Roman"/>
          <w:b/>
          <w:i/>
          <w:color w:val="002060"/>
          <w:sz w:val="28"/>
          <w:szCs w:val="28"/>
        </w:rPr>
        <w:t>Ата</w:t>
      </w:r>
      <w:proofErr w:type="spellEnd"/>
      <w:r w:rsidRPr="000A6DD0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– </w:t>
      </w:r>
      <w:proofErr w:type="gramStart"/>
      <w:r w:rsidRPr="000A6DD0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аналар</w:t>
      </w:r>
      <w:proofErr w:type="gramEnd"/>
      <w:r w:rsidRPr="000A6DD0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ға кеңес «5 жастан бастап балалардың ұсақ моторикасың дамыту»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3"/>
          <w:b/>
          <w:bCs/>
          <w:color w:val="365F91" w:themeColor="accent1" w:themeShade="BF"/>
          <w:sz w:val="28"/>
          <w:szCs w:val="28"/>
          <w:u w:val="single"/>
        </w:rPr>
        <w:t>Моторика</w:t>
      </w:r>
      <w:r w:rsidRPr="000A6DD0">
        <w:rPr>
          <w:rStyle w:val="c1"/>
          <w:color w:val="365F91" w:themeColor="accent1" w:themeShade="BF"/>
          <w:sz w:val="28"/>
          <w:szCs w:val="28"/>
        </w:rPr>
        <w:t> – совокупность двигательных реакций (общая моторика, мелкая моторика кистей и пальцев рук, артикуляторная моторика).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3"/>
          <w:b/>
          <w:bCs/>
          <w:color w:val="365F91" w:themeColor="accent1" w:themeShade="BF"/>
          <w:sz w:val="28"/>
          <w:szCs w:val="28"/>
          <w:u w:val="single"/>
        </w:rPr>
        <w:t>К 5 годам дети умеют: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рисовать, используя в изображениях мелкие детали;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раскрашивать, не заходя за контур и не оставляя пробелов;</w:t>
      </w:r>
    </w:p>
    <w:p w:rsidR="0029368E" w:rsidRPr="000A6DD0" w:rsidRDefault="000703E0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>
        <w:rPr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5236420</wp:posOffset>
            </wp:positionH>
            <wp:positionV relativeFrom="paragraph">
              <wp:posOffset>177098</wp:posOffset>
            </wp:positionV>
            <wp:extent cx="1458318" cy="1293905"/>
            <wp:effectExtent l="0" t="76200" r="0" b="58645"/>
            <wp:wrapNone/>
            <wp:docPr id="10" name="Рисунок 10" descr="https://avatars.mds.yandex.net/i?id=e25f03c7cac6eb665b42402e50943312bdba0799-849701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e25f03c7cac6eb665b42402e50943312bdba0799-849701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914" r="1857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52709" cy="1288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6DD0">
        <w:rPr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99060</wp:posOffset>
            </wp:positionV>
            <wp:extent cx="2235200" cy="1198880"/>
            <wp:effectExtent l="0" t="514350" r="0" b="496570"/>
            <wp:wrapNone/>
            <wp:docPr id="7" name="Рисунок 7" descr="https://avatars.mds.yandex.net/i?id=6a5eaca3fd6871620b7fc262d01f2b4f-569084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6a5eaca3fd6871620b7fc262d01f2b4f-569084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947" t="2280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35200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68E" w:rsidRPr="000A6DD0">
        <w:rPr>
          <w:rStyle w:val="c1"/>
          <w:color w:val="365F91" w:themeColor="accent1" w:themeShade="BF"/>
          <w:sz w:val="28"/>
          <w:szCs w:val="28"/>
        </w:rPr>
        <w:t>- вырезать крупные многоугольные фигуры;</w:t>
      </w:r>
    </w:p>
    <w:p w:rsidR="0029368E" w:rsidRPr="000A6DD0" w:rsidRDefault="000A6DD0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 xml:space="preserve"> </w:t>
      </w:r>
      <w:r w:rsidR="0029368E" w:rsidRPr="000A6DD0">
        <w:rPr>
          <w:rStyle w:val="c1"/>
          <w:color w:val="365F91" w:themeColor="accent1" w:themeShade="BF"/>
          <w:sz w:val="28"/>
          <w:szCs w:val="28"/>
        </w:rPr>
        <w:t>- застегивать пуговицы;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одеваться и обуваться;</w:t>
      </w:r>
      <w:r w:rsidR="000A6DD0" w:rsidRPr="000A6DD0">
        <w:t xml:space="preserve"> 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шнуровать обувь и завязывать шнурки;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наливать в чашку молоко из пакета;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умываться;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- чистить зубы.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3"/>
          <w:b/>
          <w:bCs/>
          <w:color w:val="365F91" w:themeColor="accent1" w:themeShade="BF"/>
          <w:sz w:val="28"/>
          <w:szCs w:val="28"/>
          <w:u w:val="single"/>
        </w:rPr>
        <w:t>КАК РАЗВИТЬ МЕЛКУЮ МОТОРИКУ?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1.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 Массаж и </w:t>
      </w:r>
      <w:proofErr w:type="spellStart"/>
      <w:r w:rsidRPr="000A6DD0">
        <w:rPr>
          <w:rStyle w:val="c1"/>
          <w:color w:val="365F91" w:themeColor="accent1" w:themeShade="BF"/>
          <w:sz w:val="28"/>
          <w:szCs w:val="28"/>
        </w:rPr>
        <w:t>самомассаж</w:t>
      </w:r>
      <w:proofErr w:type="spellEnd"/>
      <w:r w:rsidRPr="000A6DD0">
        <w:rPr>
          <w:rStyle w:val="c1"/>
          <w:color w:val="365F91" w:themeColor="accent1" w:themeShade="BF"/>
          <w:sz w:val="28"/>
          <w:szCs w:val="28"/>
        </w:rPr>
        <w:t xml:space="preserve"> кистей и пальцев рук.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Ежедневный тщательный массаж кистей рук: мягкие массирующие движения и разминания каждого пальчика, ладошки, наружной стороны кисти, а также предплечья.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2.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 Ежедневная пальчиковая гимнастика и пальчиковые игры (со стихами, скороговорками, звуками):</w:t>
      </w:r>
      <w:r w:rsidRPr="000A6DD0">
        <w:rPr>
          <w:color w:val="365F91" w:themeColor="accent1" w:themeShade="BF"/>
          <w:sz w:val="28"/>
          <w:szCs w:val="28"/>
        </w:rPr>
        <w:t xml:space="preserve"> </w:t>
      </w:r>
      <w:r w:rsidRPr="000A6DD0">
        <w:rPr>
          <w:rStyle w:val="c1"/>
          <w:color w:val="365F91" w:themeColor="accent1" w:themeShade="BF"/>
          <w:sz w:val="28"/>
          <w:szCs w:val="28"/>
        </w:rPr>
        <w:t>упражнения выполняются стоя, но меняется исходное положение рук (перед собой, вверх, в стороны);</w:t>
      </w:r>
      <w:r w:rsidRPr="000A6DD0">
        <w:rPr>
          <w:color w:val="365F91" w:themeColor="accent1" w:themeShade="BF"/>
          <w:sz w:val="28"/>
          <w:szCs w:val="28"/>
        </w:rPr>
        <w:t xml:space="preserve"> </w:t>
      </w:r>
      <w:r w:rsidRPr="000A6DD0">
        <w:rPr>
          <w:rStyle w:val="c1"/>
          <w:color w:val="365F91" w:themeColor="accent1" w:themeShade="BF"/>
          <w:sz w:val="28"/>
          <w:szCs w:val="28"/>
        </w:rPr>
        <w:t>специальные упражнения на столе (выполняются сидя).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3.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 Работа с предметами и материалом (ножницы, пластилин, конструктор, прищепки, бусины, крупы и др.)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4.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 Теневой, пальчиковый театр.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5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. Упражнения в обводе контуров предметов. Рисование по трафаретам, по клеткам (зрительные и слуховые диктанты), закрашивание контурных предметов ровными линиями и точками. </w:t>
      </w:r>
      <w:proofErr w:type="gramStart"/>
      <w:r w:rsidRPr="000A6DD0">
        <w:rPr>
          <w:rStyle w:val="c1"/>
          <w:color w:val="365F91" w:themeColor="accent1" w:themeShade="BF"/>
          <w:sz w:val="28"/>
          <w:szCs w:val="28"/>
        </w:rPr>
        <w:t>Штриховка вертикальная, горизонтальная, наклонная, рисование “петелькой” и “штрихом” (упражнения выполняются только простым карандашом).</w:t>
      </w:r>
      <w:proofErr w:type="gramEnd"/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6.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 Рисование несложных геометрических фигур, букв в воздухе и на столе ведущей рукой, затем другой рукой и обеими руками вместе; поочередное рисование каждым пальцем одной, затем другой руки.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7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. Конструирование и работа с мозаикой, </w:t>
      </w:r>
      <w:proofErr w:type="spellStart"/>
      <w:r w:rsidRPr="000A6DD0">
        <w:rPr>
          <w:rStyle w:val="c1"/>
          <w:color w:val="365F91" w:themeColor="accent1" w:themeShade="BF"/>
          <w:sz w:val="28"/>
          <w:szCs w:val="28"/>
        </w:rPr>
        <w:t>пазлами</w:t>
      </w:r>
      <w:proofErr w:type="spellEnd"/>
      <w:r w:rsidRPr="000A6DD0">
        <w:rPr>
          <w:rStyle w:val="c1"/>
          <w:color w:val="365F91" w:themeColor="accent1" w:themeShade="BF"/>
          <w:sz w:val="28"/>
          <w:szCs w:val="28"/>
        </w:rPr>
        <w:t>.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>8.</w:t>
      </w:r>
      <w:r w:rsidRPr="000A6DD0">
        <w:rPr>
          <w:rStyle w:val="c1"/>
          <w:color w:val="365F91" w:themeColor="accent1" w:themeShade="BF"/>
          <w:sz w:val="28"/>
          <w:szCs w:val="28"/>
        </w:rPr>
        <w:t xml:space="preserve"> Выкладывание фигур из счетных палочек.</w:t>
      </w:r>
    </w:p>
    <w:p w:rsidR="0029368E" w:rsidRPr="000A6DD0" w:rsidRDefault="000703E0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>
        <w:rPr>
          <w:b/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5022850</wp:posOffset>
            </wp:positionH>
            <wp:positionV relativeFrom="paragraph">
              <wp:posOffset>280035</wp:posOffset>
            </wp:positionV>
            <wp:extent cx="1486535" cy="927100"/>
            <wp:effectExtent l="19050" t="0" r="0" b="0"/>
            <wp:wrapNone/>
            <wp:docPr id="16" name="Рисунок 16" descr="https://avatars.mds.yandex.net/i?id=44ee28a4d6be1aa11cf1c172fc0754a04e8656c4-824281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44ee28a4d6be1aa11cf1c172fc0754a04e8656c4-824281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917" r="1664" b="4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35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506095</wp:posOffset>
            </wp:positionH>
            <wp:positionV relativeFrom="paragraph">
              <wp:posOffset>196215</wp:posOffset>
            </wp:positionV>
            <wp:extent cx="1195705" cy="1244600"/>
            <wp:effectExtent l="19050" t="0" r="4445" b="0"/>
            <wp:wrapNone/>
            <wp:docPr id="13" name="Рисунок 13" descr="https://avatars.mds.yandex.net/i?id=0cffd3f3da98b786b1a3715ab702bfc9207476d3-455238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0cffd3f3da98b786b1a3715ab702bfc9207476d3-455238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952" r="22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68E" w:rsidRPr="000A6DD0">
        <w:rPr>
          <w:rStyle w:val="c1"/>
          <w:b/>
          <w:color w:val="365F91" w:themeColor="accent1" w:themeShade="BF"/>
          <w:sz w:val="28"/>
          <w:szCs w:val="28"/>
        </w:rPr>
        <w:t>9.</w:t>
      </w:r>
      <w:r w:rsidR="0029368E" w:rsidRPr="000A6DD0">
        <w:rPr>
          <w:rStyle w:val="c1"/>
          <w:color w:val="365F91" w:themeColor="accent1" w:themeShade="BF"/>
          <w:sz w:val="28"/>
          <w:szCs w:val="28"/>
        </w:rPr>
        <w:t xml:space="preserve"> Освоение ремесел: шитье, вышивание, вязание, плетение, работа с бисером и др.</w:t>
      </w:r>
    </w:p>
    <w:p w:rsidR="0029368E" w:rsidRPr="000A6DD0" w:rsidRDefault="000703E0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b/>
          <w:color w:val="365F91" w:themeColor="accent1" w:themeShade="BF"/>
          <w:sz w:val="28"/>
          <w:szCs w:val="28"/>
        </w:rPr>
        <w:t xml:space="preserve"> </w:t>
      </w:r>
      <w:r w:rsidR="0029368E" w:rsidRPr="000A6DD0">
        <w:rPr>
          <w:rStyle w:val="c1"/>
          <w:b/>
          <w:color w:val="365F91" w:themeColor="accent1" w:themeShade="BF"/>
          <w:sz w:val="28"/>
          <w:szCs w:val="28"/>
        </w:rPr>
        <w:t>10.</w:t>
      </w:r>
      <w:r w:rsidR="0029368E" w:rsidRPr="000A6DD0">
        <w:rPr>
          <w:rStyle w:val="c1"/>
          <w:color w:val="365F91" w:themeColor="accent1" w:themeShade="BF"/>
          <w:sz w:val="28"/>
          <w:szCs w:val="28"/>
        </w:rPr>
        <w:t xml:space="preserve"> Домашние дела:</w:t>
      </w:r>
      <w:r w:rsidRPr="000703E0">
        <w:t xml:space="preserve"> 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перемотка ниток;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завязывание и развязывание узелков;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уход за срезанными и живыми цветами;</w:t>
      </w:r>
    </w:p>
    <w:p w:rsidR="0029368E" w:rsidRPr="000A6DD0" w:rsidRDefault="0029368E" w:rsidP="0029368E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r w:rsidRPr="000A6DD0">
        <w:rPr>
          <w:rStyle w:val="c1"/>
          <w:color w:val="365F91" w:themeColor="accent1" w:themeShade="BF"/>
          <w:sz w:val="28"/>
          <w:szCs w:val="28"/>
        </w:rPr>
        <w:t>чистка металла;</w:t>
      </w:r>
    </w:p>
    <w:p w:rsidR="0029368E" w:rsidRPr="000A6DD0" w:rsidRDefault="0029368E" w:rsidP="000A6DD0">
      <w:pPr>
        <w:pStyle w:val="c2"/>
        <w:shd w:val="clear" w:color="auto" w:fill="FFFFFF"/>
        <w:spacing w:before="0" w:beforeAutospacing="0" w:after="0" w:afterAutospacing="0"/>
        <w:ind w:firstLine="568"/>
        <w:jc w:val="center"/>
        <w:rPr>
          <w:color w:val="365F91" w:themeColor="accent1" w:themeShade="BF"/>
          <w:sz w:val="28"/>
          <w:szCs w:val="28"/>
        </w:rPr>
      </w:pPr>
      <w:proofErr w:type="gramStart"/>
      <w:r w:rsidRPr="000A6DD0">
        <w:rPr>
          <w:rStyle w:val="c1"/>
          <w:color w:val="365F91" w:themeColor="accent1" w:themeShade="BF"/>
          <w:sz w:val="28"/>
          <w:szCs w:val="28"/>
        </w:rPr>
        <w:t>водные процедуры, переливание воды (мытье посуды, стирка кукольного белья (объяснить и показать предварительно все процессы: смачивание, намыливание, перетирание, полоскание, отжимание));</w:t>
      </w:r>
      <w:r w:rsidRPr="000A6DD0">
        <w:rPr>
          <w:color w:val="365F91" w:themeColor="accent1" w:themeShade="BF"/>
          <w:sz w:val="28"/>
          <w:szCs w:val="28"/>
        </w:rPr>
        <w:t xml:space="preserve"> </w:t>
      </w:r>
      <w:r w:rsidRPr="000A6DD0">
        <w:rPr>
          <w:rStyle w:val="c1"/>
          <w:color w:val="365F91" w:themeColor="accent1" w:themeShade="BF"/>
          <w:sz w:val="28"/>
          <w:szCs w:val="28"/>
        </w:rPr>
        <w:t>собирание разрезных картинок, ягод;</w:t>
      </w:r>
      <w:r w:rsidRPr="000A6DD0">
        <w:rPr>
          <w:color w:val="365F91" w:themeColor="accent1" w:themeShade="BF"/>
          <w:sz w:val="28"/>
          <w:szCs w:val="28"/>
        </w:rPr>
        <w:t xml:space="preserve"> </w:t>
      </w:r>
      <w:r w:rsidRPr="000A6DD0">
        <w:rPr>
          <w:rStyle w:val="c1"/>
          <w:color w:val="365F91" w:themeColor="accent1" w:themeShade="BF"/>
          <w:sz w:val="28"/>
          <w:szCs w:val="28"/>
        </w:rPr>
        <w:t>разбор круп и т.д.</w:t>
      </w:r>
      <w:proofErr w:type="gramEnd"/>
    </w:p>
    <w:sectPr w:rsidR="0029368E" w:rsidRPr="000A6DD0" w:rsidSect="000A6DD0">
      <w:pgSz w:w="11906" w:h="16838"/>
      <w:pgMar w:top="720" w:right="720" w:bottom="720" w:left="720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368E"/>
    <w:rsid w:val="000703E0"/>
    <w:rsid w:val="000A6DD0"/>
    <w:rsid w:val="0029368E"/>
    <w:rsid w:val="00D9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9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9368E"/>
  </w:style>
  <w:style w:type="character" w:customStyle="1" w:styleId="c1">
    <w:name w:val="c1"/>
    <w:basedOn w:val="a0"/>
    <w:rsid w:val="0029368E"/>
  </w:style>
  <w:style w:type="paragraph" w:styleId="a3">
    <w:name w:val="Balloon Text"/>
    <w:basedOn w:val="a"/>
    <w:link w:val="a4"/>
    <w:uiPriority w:val="99"/>
    <w:semiHidden/>
    <w:unhideWhenUsed/>
    <w:rsid w:val="000A6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6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2023-02-26T13:24:00Z</dcterms:created>
  <dcterms:modified xsi:type="dcterms:W3CDTF">2023-02-26T13:48:00Z</dcterms:modified>
</cp:coreProperties>
</file>